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DEE" w:rsidRDefault="002D7DEE" w:rsidP="008A0709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D7DEE" w:rsidRDefault="002D7DEE" w:rsidP="008A0709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5940425" cy="8170996"/>
            <wp:effectExtent l="19050" t="0" r="3175" b="0"/>
            <wp:docPr id="1" name="Рисунок 1" descr="F:\на сайт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на сайт\2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0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7DEE" w:rsidRDefault="002D7DEE" w:rsidP="008A0709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6F1DC8" w:rsidRPr="008A0709" w:rsidRDefault="006F1DC8" w:rsidP="008A0709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A0709">
        <w:rPr>
          <w:rFonts w:ascii="Times New Roman" w:hAnsi="Times New Roman" w:cs="Times New Roman"/>
          <w:sz w:val="32"/>
          <w:szCs w:val="32"/>
        </w:rPr>
        <w:lastRenderedPageBreak/>
        <w:t>Пояснительная записка</w:t>
      </w:r>
    </w:p>
    <w:p w:rsidR="00FF30F5" w:rsidRPr="008A0709" w:rsidRDefault="006F1DC8" w:rsidP="008A0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09">
        <w:rPr>
          <w:rFonts w:ascii="Times New Roman" w:hAnsi="Times New Roman" w:cs="Times New Roman"/>
          <w:sz w:val="24"/>
          <w:szCs w:val="24"/>
        </w:rPr>
        <w:t xml:space="preserve"> Рабочая программа учебного модуля «Введение в Новейшую историю России» (составлена на основе положений и требований к освоению предметных результатов программы основного общего образования, представленных в Федеральном государственном образовательном стандарте основного общего образования (далее - ФГОС ООО), с учётом Примерной программы воспитания (одобрена решением федерального учебно-методического объединения по общему образованию, протокол от 02 июня 2020 г. № 2/20), Концепции преподавания учебного курса «История России» в образовательных организациях, реализующих основные общеобразовательные программы (утверждена Решением Коллегии Министерства просвещения Российской Федерации, протокол от 23 октября 2020 г.).</w:t>
      </w:r>
    </w:p>
    <w:p w:rsidR="00C216AE" w:rsidRPr="008A0709" w:rsidRDefault="00C216AE" w:rsidP="008A0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09">
        <w:rPr>
          <w:rFonts w:ascii="Times New Roman" w:hAnsi="Times New Roman" w:cs="Times New Roman"/>
          <w:sz w:val="24"/>
          <w:szCs w:val="24"/>
        </w:rPr>
        <w:t xml:space="preserve">Цели изучения: </w:t>
      </w:r>
    </w:p>
    <w:p w:rsidR="00C216AE" w:rsidRPr="008A0709" w:rsidRDefault="00C216AE" w:rsidP="008A0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09">
        <w:rPr>
          <w:rFonts w:ascii="Times New Roman" w:hAnsi="Times New Roman" w:cs="Times New Roman"/>
          <w:sz w:val="24"/>
          <w:szCs w:val="24"/>
        </w:rPr>
        <w:t xml:space="preserve">- формирование у молодого поколения ориентиров для гражданской, этнонациональной, социальной, культурной самоидентификации в окружающем мире; </w:t>
      </w:r>
    </w:p>
    <w:p w:rsidR="00C216AE" w:rsidRPr="008A0709" w:rsidRDefault="00C216AE" w:rsidP="008A0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09">
        <w:rPr>
          <w:rFonts w:ascii="Times New Roman" w:hAnsi="Times New Roman" w:cs="Times New Roman"/>
          <w:sz w:val="24"/>
          <w:szCs w:val="24"/>
        </w:rPr>
        <w:t xml:space="preserve">- овладение знаниями об основных этапах развития человеческого общества при особом внимании к месту и роли России во всемирно-историческом процессе; </w:t>
      </w:r>
    </w:p>
    <w:p w:rsidR="00C216AE" w:rsidRPr="008A0709" w:rsidRDefault="00C216AE" w:rsidP="008A0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09">
        <w:rPr>
          <w:rFonts w:ascii="Times New Roman" w:hAnsi="Times New Roman" w:cs="Times New Roman"/>
          <w:sz w:val="24"/>
          <w:szCs w:val="24"/>
        </w:rPr>
        <w:t xml:space="preserve">- воспитание учащихся в духе патриотизма, гражданственности, уважения к своему Отечеству -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 </w:t>
      </w:r>
    </w:p>
    <w:p w:rsidR="00C216AE" w:rsidRPr="008A0709" w:rsidRDefault="00C216AE" w:rsidP="008A0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09">
        <w:rPr>
          <w:rFonts w:ascii="Times New Roman" w:hAnsi="Times New Roman" w:cs="Times New Roman"/>
          <w:sz w:val="24"/>
          <w:szCs w:val="24"/>
        </w:rPr>
        <w:t xml:space="preserve">- 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 </w:t>
      </w:r>
    </w:p>
    <w:p w:rsidR="00C216AE" w:rsidRPr="008A0709" w:rsidRDefault="00C216AE" w:rsidP="008A0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09">
        <w:rPr>
          <w:rFonts w:ascii="Times New Roman" w:hAnsi="Times New Roman" w:cs="Times New Roman"/>
          <w:sz w:val="24"/>
          <w:szCs w:val="24"/>
        </w:rPr>
        <w:t xml:space="preserve">- 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 </w:t>
      </w:r>
    </w:p>
    <w:p w:rsidR="00C216AE" w:rsidRPr="008A0709" w:rsidRDefault="00C216AE" w:rsidP="008A0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09">
        <w:rPr>
          <w:rFonts w:ascii="Times New Roman" w:hAnsi="Times New Roman" w:cs="Times New Roman"/>
          <w:sz w:val="24"/>
          <w:szCs w:val="24"/>
        </w:rPr>
        <w:t xml:space="preserve">Учебный модуль «Введение в Новейшую историю России» в полной мере соответствует цели и задачам школьного исторического образования и непосредственно связан с формированием личностной позиции обучающихся по отношению не только к прошлому, но и к настоящему родной страны. </w:t>
      </w:r>
    </w:p>
    <w:p w:rsidR="00C216AE" w:rsidRPr="008A0709" w:rsidRDefault="00C216AE" w:rsidP="008A0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09">
        <w:rPr>
          <w:rFonts w:ascii="Times New Roman" w:hAnsi="Times New Roman" w:cs="Times New Roman"/>
          <w:sz w:val="24"/>
          <w:szCs w:val="24"/>
        </w:rPr>
        <w:t>Место и роль учебного модуля «Введение в Новейшую историю»:  ку</w:t>
      </w:r>
      <w:proofErr w:type="gramStart"/>
      <w:r w:rsidRPr="008A0709">
        <w:rPr>
          <w:rFonts w:ascii="Times New Roman" w:hAnsi="Times New Roman" w:cs="Times New Roman"/>
          <w:sz w:val="24"/>
          <w:szCs w:val="24"/>
        </w:rPr>
        <w:t>рс вкл</w:t>
      </w:r>
      <w:proofErr w:type="gramEnd"/>
      <w:r w:rsidRPr="008A0709">
        <w:rPr>
          <w:rFonts w:ascii="Times New Roman" w:hAnsi="Times New Roman" w:cs="Times New Roman"/>
          <w:sz w:val="24"/>
          <w:szCs w:val="24"/>
        </w:rPr>
        <w:t>ючён в вариативную часть основной общеобразовательной программы как курс внеурочной деятельности</w:t>
      </w:r>
    </w:p>
    <w:p w:rsidR="00C216AE" w:rsidRPr="008A0709" w:rsidRDefault="00C216AE" w:rsidP="008A0709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0709">
        <w:rPr>
          <w:rFonts w:ascii="Times New Roman" w:hAnsi="Times New Roman" w:cs="Times New Roman"/>
          <w:sz w:val="28"/>
          <w:szCs w:val="28"/>
        </w:rPr>
        <w:t>Планируемые результаты реализация программы</w:t>
      </w:r>
    </w:p>
    <w:p w:rsidR="00C216AE" w:rsidRPr="008A0709" w:rsidRDefault="00C216AE" w:rsidP="008A0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09">
        <w:rPr>
          <w:rFonts w:ascii="Times New Roman" w:hAnsi="Times New Roman" w:cs="Times New Roman"/>
          <w:sz w:val="24"/>
          <w:szCs w:val="24"/>
        </w:rPr>
        <w:t xml:space="preserve">Личностные результаты: </w:t>
      </w:r>
    </w:p>
    <w:p w:rsidR="00C216AE" w:rsidRPr="008A0709" w:rsidRDefault="00C216AE" w:rsidP="008A0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09">
        <w:rPr>
          <w:rFonts w:ascii="Times New Roman" w:hAnsi="Times New Roman" w:cs="Times New Roman"/>
          <w:sz w:val="24"/>
          <w:szCs w:val="24"/>
        </w:rPr>
        <w:t xml:space="preserve">гражданского воспитания: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Организации, местного сообщества, родного края, страны; </w:t>
      </w:r>
      <w:r w:rsidRPr="008A0709">
        <w:rPr>
          <w:rFonts w:ascii="Times New Roman" w:hAnsi="Times New Roman" w:cs="Times New Roman"/>
          <w:sz w:val="24"/>
          <w:szCs w:val="24"/>
        </w:rPr>
        <w:lastRenderedPageBreak/>
        <w:t>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 готовность к участию в гуманитарной деятельности (</w:t>
      </w:r>
      <w:proofErr w:type="spellStart"/>
      <w:r w:rsidRPr="008A0709">
        <w:rPr>
          <w:rFonts w:ascii="Times New Roman" w:hAnsi="Times New Roman" w:cs="Times New Roman"/>
          <w:sz w:val="24"/>
          <w:szCs w:val="24"/>
        </w:rPr>
        <w:t>волонтёрство</w:t>
      </w:r>
      <w:proofErr w:type="spellEnd"/>
      <w:r w:rsidRPr="008A0709">
        <w:rPr>
          <w:rFonts w:ascii="Times New Roman" w:hAnsi="Times New Roman" w:cs="Times New Roman"/>
          <w:sz w:val="24"/>
          <w:szCs w:val="24"/>
        </w:rPr>
        <w:t xml:space="preserve">; помощь людям, нуждающимся в ней); </w:t>
      </w:r>
    </w:p>
    <w:p w:rsidR="00C216AE" w:rsidRPr="008A0709" w:rsidRDefault="00C216AE" w:rsidP="008A0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09">
        <w:rPr>
          <w:rFonts w:ascii="Times New Roman" w:hAnsi="Times New Roman" w:cs="Times New Roman"/>
          <w:sz w:val="24"/>
          <w:szCs w:val="24"/>
        </w:rPr>
        <w:t>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—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наследию, памятникам и символам воинской славы, традициям разных народов, проживающих в родной стране;</w:t>
      </w:r>
    </w:p>
    <w:p w:rsidR="00C216AE" w:rsidRPr="008A0709" w:rsidRDefault="00C216AE" w:rsidP="008A0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09">
        <w:rPr>
          <w:rFonts w:ascii="Times New Roman" w:hAnsi="Times New Roman" w:cs="Times New Roman"/>
          <w:sz w:val="24"/>
          <w:szCs w:val="24"/>
        </w:rPr>
        <w:t xml:space="preserve"> духовно-нравственного воспитания: 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C216AE" w:rsidRPr="008A0709" w:rsidRDefault="00C216AE" w:rsidP="008A0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09">
        <w:rPr>
          <w:rFonts w:ascii="Times New Roman" w:hAnsi="Times New Roman" w:cs="Times New Roman"/>
          <w:sz w:val="24"/>
          <w:szCs w:val="24"/>
        </w:rPr>
        <w:t xml:space="preserve"> Содержание учебного модуля также ориентировано на понимание роли этнических культурных традиций — в области эстетического воспитания; на формирование ценностного отношения к здоровью, жизни и осознание необходимости их сохранения, следования правилам безопасного поведения в интернет- среде (сфера физического воспитания, формирования культуры здоровья и эмоционального благополучия); активное участие в решении практических задач (в рамках семьи, Организации, города, края) социальной направленности, уважение к труду и результатам трудовой деятельности (область трудового воспитания); готовность к участию в практической деятельности экологической направленности.</w:t>
      </w:r>
    </w:p>
    <w:p w:rsidR="00C216AE" w:rsidRPr="008A0709" w:rsidRDefault="00C216AE" w:rsidP="008A0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09">
        <w:rPr>
          <w:rFonts w:ascii="Times New Roman" w:hAnsi="Times New Roman" w:cs="Times New Roman"/>
          <w:sz w:val="24"/>
          <w:szCs w:val="24"/>
        </w:rPr>
        <w:t xml:space="preserve"> При освоении содержания учебного модуля школьники продолжат осмысление ценности научного познания, освоение системы научных представлений об основных закономерностях развития общества, расширение социального опыта для достижения индивидуального и коллективного благополучия, в том числе в ходе овладения языковой и читательской культурой, основными навыками исследовательской деятельности. Важным также является подготовить выпускника основной школы к изменяющимся условиям социальной среды, стрессоустойчивость, открытость опыту и знаниям других.</w:t>
      </w:r>
    </w:p>
    <w:p w:rsidR="00C216AE" w:rsidRPr="008A0709" w:rsidRDefault="00C216AE" w:rsidP="008A0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09">
        <w:rPr>
          <w:rFonts w:ascii="Times New Roman" w:hAnsi="Times New Roman" w:cs="Times New Roman"/>
          <w:sz w:val="24"/>
          <w:szCs w:val="24"/>
        </w:rPr>
        <w:t xml:space="preserve"> Метапредметные результаты: </w:t>
      </w:r>
    </w:p>
    <w:p w:rsidR="00C216AE" w:rsidRPr="008A0709" w:rsidRDefault="00C216AE" w:rsidP="008A0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09">
        <w:rPr>
          <w:rFonts w:ascii="Times New Roman" w:hAnsi="Times New Roman" w:cs="Times New Roman"/>
          <w:sz w:val="24"/>
          <w:szCs w:val="24"/>
        </w:rPr>
        <w:t xml:space="preserve">В сфере универсальных познавательных учебных действий: </w:t>
      </w:r>
    </w:p>
    <w:p w:rsidR="00C216AE" w:rsidRPr="008A0709" w:rsidRDefault="00C216AE" w:rsidP="008A0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09">
        <w:rPr>
          <w:rFonts w:ascii="Times New Roman" w:hAnsi="Times New Roman" w:cs="Times New Roman"/>
          <w:sz w:val="24"/>
          <w:szCs w:val="24"/>
        </w:rPr>
        <w:t xml:space="preserve">- владение базовыми логическими действиями: выявлять и характеризовать существенные признаки, итоги и значение ключевых событий и процессов Новейшей истории России; выявлять причинно-следственные, пространственные и временные связи (при наличии) </w:t>
      </w:r>
      <w:r w:rsidRPr="008A0709">
        <w:rPr>
          <w:rFonts w:ascii="Times New Roman" w:hAnsi="Times New Roman" w:cs="Times New Roman"/>
          <w:sz w:val="24"/>
          <w:szCs w:val="24"/>
        </w:rPr>
        <w:lastRenderedPageBreak/>
        <w:t xml:space="preserve">изученных ранее исторических событий, явлений, процессов с историей России XX — начала XXI в.; выявлять закономерности и противоречия в рассматриваемых фактах с учётом предложенной задачи; классифицировать, самостоятельно выбирать основания и критерии для классификации; выявлять дефициты информации, данных, необходимых для решения поставленной задачи; делать выводы, создавать обобщения о взаимосвязях с использованием дедуктивных, индуктивных умозаключений и по аналогии, строить логические рассуждения; самостоятельно выбирать способ решения учебной задачи; </w:t>
      </w:r>
    </w:p>
    <w:p w:rsidR="00C216AE" w:rsidRPr="008A0709" w:rsidRDefault="00C216AE" w:rsidP="008A0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09">
        <w:rPr>
          <w:rFonts w:ascii="Times New Roman" w:hAnsi="Times New Roman" w:cs="Times New Roman"/>
          <w:sz w:val="24"/>
          <w:szCs w:val="24"/>
        </w:rPr>
        <w:t>- владение базовыми исследовательскими действиями: использовать вопросы как исследовательский инструмент познания; формулировать вопросы, фиксирующие разрыв между реальным и желательным состоянием ситуации, объекта, самостоятельно устанавливать искомое и данное; формулировать гипотезу об истинности собственных суждений и суждений других, аргументировать свою позицию, мнение; проводить по самостоятельно составленному плану небольшое исследование по установлению причинно-следственных связей событий и процессов; оценивать на применимость и достоверность информацию; самостоятельно формулировать обобщения и выводы по результатам проведенного небольшого исследования, владеть инструментами оценки достоверности полученных выводов и обобщений; прогнозировать возможное дальнейшее развитие процессов, событий и их последствия, в аналогичных или сходных ситуациях, выдвигать предположения об их развитии в новых условиях и контекстах;</w:t>
      </w:r>
    </w:p>
    <w:p w:rsidR="00C216AE" w:rsidRPr="008A0709" w:rsidRDefault="00C216AE" w:rsidP="008A0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09">
        <w:rPr>
          <w:rFonts w:ascii="Times New Roman" w:hAnsi="Times New Roman" w:cs="Times New Roman"/>
          <w:sz w:val="24"/>
          <w:szCs w:val="24"/>
        </w:rPr>
        <w:t xml:space="preserve"> - владение способами работы с информацией: 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 выбирать, анализировать, систематизировать и интерпретировать информацию различных видов и форм представления (справочная, научно-популярная литература, интернет-ресурсы.); находить сходные аргументы (подтверждающие или опровергающие одну и ту же идею, версию) в различных информационных источниках; 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 оценивать надёжность информации по критериям, предложенным или сформулированным самостоятельно; эффективно запоминать и систематизировать информацию;</w:t>
      </w:r>
    </w:p>
    <w:p w:rsidR="00C216AE" w:rsidRPr="008A0709" w:rsidRDefault="00C216AE" w:rsidP="008A0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09">
        <w:rPr>
          <w:rFonts w:ascii="Times New Roman" w:hAnsi="Times New Roman" w:cs="Times New Roman"/>
          <w:sz w:val="24"/>
          <w:szCs w:val="24"/>
        </w:rPr>
        <w:t xml:space="preserve"> В сфере универсальных коммуникативных учебных действий: </w:t>
      </w:r>
    </w:p>
    <w:p w:rsidR="00C216AE" w:rsidRPr="008A0709" w:rsidRDefault="00C216AE" w:rsidP="008A0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09">
        <w:rPr>
          <w:rFonts w:ascii="Times New Roman" w:hAnsi="Times New Roman" w:cs="Times New Roman"/>
          <w:sz w:val="24"/>
          <w:szCs w:val="24"/>
        </w:rPr>
        <w:t xml:space="preserve">- в общении: воспринимать и формулировать суждения, выражать эмоции в соответствии с целями и условиями общения; выражать себя (свою точку зрения) в устных и письменных текстах; 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конфликты; понимать намерения других, проявлять уважительное отношение к собеседнику и в корректной форме формулировать свои возражения; умение формулировать вопросы (в диалоге, дискуссии)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 публично представлять результаты выполненного исследования, проекта; 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материалов, исторических источников; -осуществление совместной </w:t>
      </w:r>
      <w:r w:rsidRPr="008A0709">
        <w:rPr>
          <w:rFonts w:ascii="Times New Roman" w:hAnsi="Times New Roman" w:cs="Times New Roman"/>
          <w:sz w:val="24"/>
          <w:szCs w:val="24"/>
        </w:rPr>
        <w:lastRenderedPageBreak/>
        <w:t xml:space="preserve">деятельности: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работы; выполнять свою часть работы, достигать качественного результата по своему направлению и координировать свои действия с действиями других членов команды; 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вкладом каждого члена команды в достижение результатов, разделять сферу ответственности и проявлять готовность к предоставлению отчёта перед группой. </w:t>
      </w:r>
    </w:p>
    <w:p w:rsidR="00C216AE" w:rsidRPr="008A0709" w:rsidRDefault="00C216AE" w:rsidP="008A0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09">
        <w:rPr>
          <w:rFonts w:ascii="Times New Roman" w:hAnsi="Times New Roman" w:cs="Times New Roman"/>
          <w:sz w:val="24"/>
          <w:szCs w:val="24"/>
        </w:rPr>
        <w:t xml:space="preserve">В сфере универсальных регулятивных учебных действий: </w:t>
      </w:r>
    </w:p>
    <w:p w:rsidR="00C216AE" w:rsidRPr="008A0709" w:rsidRDefault="00C216AE" w:rsidP="008A0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09">
        <w:rPr>
          <w:rFonts w:ascii="Times New Roman" w:hAnsi="Times New Roman" w:cs="Times New Roman"/>
          <w:sz w:val="24"/>
          <w:szCs w:val="24"/>
        </w:rPr>
        <w:t xml:space="preserve">- владение приёмами самоорганизации: выявлять проблемы для решения в жизненных и учебных ситуациях; ориентироваться в различных подходах к принятию решений (индивидуально, в группе, групповой); 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 составлять план действий (план реализации намеченного алгоритма решения или его части), корректировать предложенный алгоритм (или его часть) с учётом получения новых знаний об изучаемом объекте; делать выбор и брать ответственность за решение; </w:t>
      </w:r>
    </w:p>
    <w:p w:rsidR="008A0709" w:rsidRPr="008A0709" w:rsidRDefault="00C216AE" w:rsidP="008A0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09">
        <w:rPr>
          <w:rFonts w:ascii="Times New Roman" w:hAnsi="Times New Roman" w:cs="Times New Roman"/>
          <w:sz w:val="24"/>
          <w:szCs w:val="24"/>
        </w:rPr>
        <w:t xml:space="preserve">- владение приёмами самоконтроля: проявлять способность к самоконтролю, </w:t>
      </w:r>
      <w:proofErr w:type="spellStart"/>
      <w:r w:rsidRPr="008A0709">
        <w:rPr>
          <w:rFonts w:ascii="Times New Roman" w:hAnsi="Times New Roman" w:cs="Times New Roman"/>
          <w:sz w:val="24"/>
          <w:szCs w:val="24"/>
        </w:rPr>
        <w:t>самомотивации</w:t>
      </w:r>
      <w:proofErr w:type="spellEnd"/>
      <w:r w:rsidRPr="008A0709">
        <w:rPr>
          <w:rFonts w:ascii="Times New Roman" w:hAnsi="Times New Roman" w:cs="Times New Roman"/>
          <w:sz w:val="24"/>
          <w:szCs w:val="24"/>
        </w:rPr>
        <w:t xml:space="preserve"> и рефлексии, к адекватной оценке и изменению ситуации; объяснять причины достижения (недостижения) результатов деятельности, давать оценку приобретённому опыту, находить позитивное в произошедшей ситуации, вносить коррективы в деятельность на основе новых обстоятельств, изменившихся ситуаций, установленных ошибок, возникших трудностей; оценивать соответствие результата цели и условиям; В сфере эмоционального интеллекта, понимания себя и других: - выявлять на примерах исторических ситуаций роль эмоций в отношениях между людьми; - ставить себя на место другого человека, понимать мотивы действий другого (в исторических ситуациях и окружающей действительности); </w:t>
      </w:r>
    </w:p>
    <w:p w:rsidR="008A0709" w:rsidRPr="008A0709" w:rsidRDefault="00C216AE" w:rsidP="008A0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09">
        <w:rPr>
          <w:rFonts w:ascii="Times New Roman" w:hAnsi="Times New Roman" w:cs="Times New Roman"/>
          <w:sz w:val="24"/>
          <w:szCs w:val="24"/>
        </w:rPr>
        <w:t xml:space="preserve">- регулировать способ выражения своих эмоций с учетом позиций и мнений других участников общения. </w:t>
      </w:r>
    </w:p>
    <w:p w:rsidR="00C216AE" w:rsidRPr="008A0709" w:rsidRDefault="00C216AE" w:rsidP="008A0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09">
        <w:rPr>
          <w:rFonts w:ascii="Times New Roman" w:hAnsi="Times New Roman" w:cs="Times New Roman"/>
          <w:sz w:val="24"/>
          <w:szCs w:val="24"/>
        </w:rPr>
        <w:t xml:space="preserve">Предметные результаты: В составе предметных результатов по освоению данной Программы следует выделить: представления обучающихся о наиболее значимых событиях и процессах истории России XX —начала XXI в., основные виды деятельности по получению и осмыслению нового знания, его интерпретации и применению в различных учебных и жизненных ситуациях. В перечне проверяемых предметных результатов освоения основной образовательной программы для 8 и 9 классов в пункте «Умение»: - определять понятия, создавать обобщения, устанавливать аналогии, </w:t>
      </w:r>
      <w:r w:rsidRPr="008A0709">
        <w:rPr>
          <w:rFonts w:ascii="Times New Roman" w:hAnsi="Times New Roman" w:cs="Times New Roman"/>
          <w:sz w:val="24"/>
          <w:szCs w:val="24"/>
        </w:rPr>
        <w:lastRenderedPageBreak/>
        <w:t xml:space="preserve">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дедуктивные). Знать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6F1DC8" w:rsidRPr="008A0709" w:rsidRDefault="006F1DC8" w:rsidP="008A0709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A0709">
        <w:rPr>
          <w:rFonts w:ascii="Times New Roman" w:hAnsi="Times New Roman" w:cs="Times New Roman"/>
          <w:sz w:val="32"/>
          <w:szCs w:val="32"/>
        </w:rPr>
        <w:t>Содержание курса</w:t>
      </w:r>
    </w:p>
    <w:p w:rsidR="006F1DC8" w:rsidRPr="006F1DC8" w:rsidRDefault="006F1DC8" w:rsidP="008A0709">
      <w:pPr>
        <w:spacing w:after="0" w:line="276" w:lineRule="auto"/>
        <w:ind w:firstLine="60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1DC8">
        <w:rPr>
          <w:rFonts w:ascii="Times New Roman" w:hAnsi="Times New Roman" w:cs="Times New Roman"/>
          <w:b/>
          <w:color w:val="000000"/>
          <w:kern w:val="0"/>
          <w:sz w:val="24"/>
          <w:szCs w:val="24"/>
        </w:rPr>
        <w:t>Введение</w:t>
      </w:r>
    </w:p>
    <w:p w:rsidR="006F1DC8" w:rsidRPr="006F1DC8" w:rsidRDefault="006F1DC8" w:rsidP="008A0709">
      <w:pPr>
        <w:spacing w:after="0" w:line="276" w:lineRule="auto"/>
        <w:ind w:firstLine="60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  <w:lang w:val="en-US"/>
        </w:rPr>
        <w:t>XXI</w:t>
      </w: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в.</w:t>
      </w:r>
    </w:p>
    <w:p w:rsidR="006F1DC8" w:rsidRPr="006F1DC8" w:rsidRDefault="006F1DC8" w:rsidP="008A0709">
      <w:pPr>
        <w:spacing w:after="0" w:line="276" w:lineRule="auto"/>
        <w:ind w:firstLine="60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Российская революция 1917-1922 гг. </w:t>
      </w:r>
    </w:p>
    <w:p w:rsidR="006F1DC8" w:rsidRPr="006F1DC8" w:rsidRDefault="006F1DC8" w:rsidP="008A0709">
      <w:pPr>
        <w:spacing w:after="0" w:line="276" w:lineRule="auto"/>
        <w:ind w:firstLine="60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t>Российская империя накануне Февральской революции 1917 г.: общенациональный кризис.</w:t>
      </w:r>
    </w:p>
    <w:p w:rsidR="006F1DC8" w:rsidRPr="006F1DC8" w:rsidRDefault="006F1DC8" w:rsidP="008A0709">
      <w:pPr>
        <w:spacing w:after="0" w:line="276" w:lineRule="auto"/>
        <w:ind w:firstLine="60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Февральское восстание в Петрограде. Отречение Николая </w:t>
      </w: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  <w:lang w:val="en-US"/>
        </w:rPr>
        <w:t>II</w:t>
      </w: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6F1DC8" w:rsidRPr="006F1DC8" w:rsidRDefault="006F1DC8" w:rsidP="008A0709">
      <w:pPr>
        <w:spacing w:after="0" w:line="276" w:lineRule="auto"/>
        <w:ind w:firstLine="60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6F1DC8" w:rsidRPr="006F1DC8" w:rsidRDefault="006F1DC8" w:rsidP="008A0709">
      <w:pPr>
        <w:spacing w:after="0" w:line="276" w:lineRule="auto"/>
        <w:ind w:firstLine="60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6F1DC8" w:rsidRPr="006F1DC8" w:rsidRDefault="006F1DC8" w:rsidP="008A0709">
      <w:pPr>
        <w:spacing w:after="0" w:line="276" w:lineRule="auto"/>
        <w:ind w:firstLine="60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t>Переход страны к мирной жизни. Образование СССР.</w:t>
      </w:r>
    </w:p>
    <w:p w:rsidR="006F1DC8" w:rsidRPr="006F1DC8" w:rsidRDefault="006F1DC8" w:rsidP="008A0709">
      <w:pPr>
        <w:spacing w:after="0" w:line="276" w:lineRule="auto"/>
        <w:ind w:firstLine="60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t>Революционные события в России глазами соотечественников и мира. Русское зарубежье.</w:t>
      </w:r>
    </w:p>
    <w:p w:rsidR="006F1DC8" w:rsidRPr="006F1DC8" w:rsidRDefault="006F1DC8" w:rsidP="008A0709">
      <w:pPr>
        <w:spacing w:after="0" w:line="276" w:lineRule="auto"/>
        <w:ind w:firstLine="60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Влияние революционных событий на общемировые процессы </w:t>
      </w: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  <w:lang w:val="en-US"/>
        </w:rPr>
        <w:t>XX</w:t>
      </w: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в., историю народов России.</w:t>
      </w:r>
    </w:p>
    <w:p w:rsidR="006F1DC8" w:rsidRPr="006F1DC8" w:rsidRDefault="006F1DC8" w:rsidP="008A0709">
      <w:pPr>
        <w:spacing w:after="0" w:line="276" w:lineRule="auto"/>
        <w:ind w:firstLine="60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1DC8">
        <w:rPr>
          <w:rFonts w:ascii="Times New Roman" w:hAnsi="Times New Roman" w:cs="Times New Roman"/>
          <w:b/>
          <w:color w:val="000000"/>
          <w:kern w:val="0"/>
          <w:sz w:val="24"/>
          <w:szCs w:val="24"/>
        </w:rPr>
        <w:t xml:space="preserve">Великая Отечественная война (1941—1945 гг.) </w:t>
      </w:r>
    </w:p>
    <w:p w:rsidR="006F1DC8" w:rsidRPr="006F1DC8" w:rsidRDefault="006F1DC8" w:rsidP="008A0709">
      <w:pPr>
        <w:spacing w:after="0" w:line="276" w:lineRule="auto"/>
        <w:ind w:firstLine="60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6F1DC8" w:rsidRPr="006F1DC8" w:rsidRDefault="006F1DC8" w:rsidP="008A0709">
      <w:pPr>
        <w:spacing w:after="0" w:line="276" w:lineRule="auto"/>
        <w:ind w:firstLine="60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t>Битва за Москву. Парад 7 ноября 1941 г. на Красной площади. Срыв германских планов молниеносной войны.</w:t>
      </w:r>
    </w:p>
    <w:p w:rsidR="006F1DC8" w:rsidRPr="006F1DC8" w:rsidRDefault="006F1DC8" w:rsidP="008A0709">
      <w:pPr>
        <w:spacing w:after="0" w:line="276" w:lineRule="auto"/>
        <w:ind w:firstLine="60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t>Блокада Ленинграда. Дорога жизни. Значение героического сопротивления Ленинграда.</w:t>
      </w:r>
    </w:p>
    <w:p w:rsidR="006F1DC8" w:rsidRPr="006F1DC8" w:rsidRDefault="006F1DC8" w:rsidP="008A0709">
      <w:pPr>
        <w:spacing w:after="0" w:line="276" w:lineRule="auto"/>
        <w:ind w:firstLine="60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6F1DC8" w:rsidRPr="006F1DC8" w:rsidRDefault="006F1DC8" w:rsidP="008A0709">
      <w:pPr>
        <w:spacing w:after="0" w:line="276" w:lineRule="auto"/>
        <w:ind w:firstLine="60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t>Коренной перелом в ходе Великой Отечественной войны. Сталинградская битва. Битва на Курской дуге.</w:t>
      </w:r>
    </w:p>
    <w:p w:rsidR="006F1DC8" w:rsidRPr="006F1DC8" w:rsidRDefault="006F1DC8" w:rsidP="008A0709">
      <w:pPr>
        <w:spacing w:after="0" w:line="276" w:lineRule="auto"/>
        <w:ind w:firstLine="60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lastRenderedPageBreak/>
        <w:t>Прорыв и снятие блокады Ленинграда. Битва за Днепр.</w:t>
      </w:r>
    </w:p>
    <w:p w:rsidR="006F1DC8" w:rsidRPr="006F1DC8" w:rsidRDefault="006F1DC8" w:rsidP="008A0709">
      <w:pPr>
        <w:spacing w:after="0" w:line="276" w:lineRule="auto"/>
        <w:ind w:firstLine="60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6F1DC8" w:rsidRPr="006F1DC8" w:rsidRDefault="006F1DC8" w:rsidP="008A0709">
      <w:pPr>
        <w:spacing w:after="0" w:line="276" w:lineRule="auto"/>
        <w:ind w:firstLine="60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6F1DC8" w:rsidRPr="006F1DC8" w:rsidRDefault="006F1DC8" w:rsidP="008A0709">
      <w:pPr>
        <w:spacing w:after="0" w:line="276" w:lineRule="auto"/>
        <w:ind w:firstLine="60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6F1DC8" w:rsidRPr="006F1DC8" w:rsidRDefault="006F1DC8" w:rsidP="008A0709">
      <w:pPr>
        <w:spacing w:after="0" w:line="276" w:lineRule="auto"/>
        <w:ind w:firstLine="60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t>Разгром милитаристской Японии. 3 сентября — окончание Второй мировой войны.</w:t>
      </w:r>
    </w:p>
    <w:p w:rsidR="006F1DC8" w:rsidRPr="006F1DC8" w:rsidRDefault="006F1DC8" w:rsidP="008A0709">
      <w:pPr>
        <w:spacing w:after="0" w:line="276" w:lineRule="auto"/>
        <w:ind w:firstLine="60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:rsidR="006F1DC8" w:rsidRPr="006F1DC8" w:rsidRDefault="006F1DC8" w:rsidP="008A0709">
      <w:pPr>
        <w:spacing w:after="0" w:line="276" w:lineRule="auto"/>
        <w:ind w:firstLine="60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6F1DC8" w:rsidRPr="006F1DC8" w:rsidRDefault="006F1DC8" w:rsidP="008A0709">
      <w:pPr>
        <w:spacing w:after="0" w:line="276" w:lineRule="auto"/>
        <w:ind w:firstLine="60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6F1DC8" w:rsidRPr="006F1DC8" w:rsidRDefault="006F1DC8" w:rsidP="008A0709">
      <w:pPr>
        <w:spacing w:after="0" w:line="276" w:lineRule="auto"/>
        <w:ind w:firstLine="60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6F1DC8" w:rsidRPr="006F1DC8" w:rsidRDefault="006F1DC8" w:rsidP="008A0709">
      <w:pPr>
        <w:spacing w:after="0" w:line="276" w:lineRule="auto"/>
        <w:ind w:firstLine="60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6F1DC8" w:rsidRPr="006F1DC8" w:rsidRDefault="006F1DC8" w:rsidP="008A0709">
      <w:pPr>
        <w:spacing w:after="0" w:line="276" w:lineRule="auto"/>
        <w:ind w:firstLine="60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1DC8">
        <w:rPr>
          <w:rFonts w:ascii="Times New Roman" w:hAnsi="Times New Roman" w:cs="Times New Roman"/>
          <w:b/>
          <w:color w:val="000000"/>
          <w:kern w:val="0"/>
          <w:sz w:val="24"/>
          <w:szCs w:val="24"/>
        </w:rPr>
        <w:t>Распад СССР. Становление новой России (1992—1999 гг.)</w:t>
      </w:r>
    </w:p>
    <w:p w:rsidR="006F1DC8" w:rsidRPr="006F1DC8" w:rsidRDefault="006F1DC8" w:rsidP="008A0709">
      <w:pPr>
        <w:spacing w:after="0" w:line="276" w:lineRule="auto"/>
        <w:ind w:firstLine="60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6F1DC8" w:rsidRPr="006F1DC8" w:rsidRDefault="006F1DC8" w:rsidP="008A0709">
      <w:pPr>
        <w:spacing w:after="0" w:line="276" w:lineRule="auto"/>
        <w:ind w:firstLine="60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t>Референдум о сохранении СССР и введении поста Президента РСФСР. Избрание Б.Н. Ельцина Президентом РСФСР.</w:t>
      </w:r>
    </w:p>
    <w:p w:rsidR="006F1DC8" w:rsidRPr="006F1DC8" w:rsidRDefault="006F1DC8" w:rsidP="008A0709">
      <w:pPr>
        <w:spacing w:after="0" w:line="276" w:lineRule="auto"/>
        <w:ind w:firstLine="60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6F1DC8" w:rsidRPr="006F1DC8" w:rsidRDefault="006F1DC8" w:rsidP="008A0709">
      <w:pPr>
        <w:spacing w:after="0" w:line="276" w:lineRule="auto"/>
        <w:ind w:firstLine="60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t>Распад СССР и его последствия для России и мира.</w:t>
      </w:r>
    </w:p>
    <w:p w:rsidR="006F1DC8" w:rsidRPr="006F1DC8" w:rsidRDefault="006F1DC8" w:rsidP="008A0709">
      <w:pPr>
        <w:spacing w:after="0" w:line="276" w:lineRule="auto"/>
        <w:ind w:firstLine="60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6F1DC8" w:rsidRPr="006F1DC8" w:rsidRDefault="006F1DC8" w:rsidP="008A0709">
      <w:pPr>
        <w:spacing w:after="0" w:line="276" w:lineRule="auto"/>
        <w:ind w:firstLine="60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6F1DC8" w:rsidRPr="006F1DC8" w:rsidRDefault="006F1DC8" w:rsidP="008A0709">
      <w:pPr>
        <w:spacing w:after="0" w:line="276" w:lineRule="auto"/>
        <w:ind w:firstLine="60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lastRenderedPageBreak/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6F1DC8" w:rsidRPr="006F1DC8" w:rsidRDefault="006F1DC8" w:rsidP="008A0709">
      <w:pPr>
        <w:spacing w:after="0" w:line="276" w:lineRule="auto"/>
        <w:ind w:firstLine="60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t>Добровольная отставка Б. Н. Ельцина.</w:t>
      </w:r>
    </w:p>
    <w:p w:rsidR="006F1DC8" w:rsidRPr="006F1DC8" w:rsidRDefault="006F1DC8" w:rsidP="008A0709">
      <w:pPr>
        <w:spacing w:after="0" w:line="276" w:lineRule="auto"/>
        <w:ind w:firstLine="60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1DC8">
        <w:rPr>
          <w:rFonts w:ascii="Times New Roman" w:hAnsi="Times New Roman" w:cs="Times New Roman"/>
          <w:b/>
          <w:color w:val="000000"/>
          <w:kern w:val="0"/>
          <w:sz w:val="24"/>
          <w:szCs w:val="24"/>
        </w:rPr>
        <w:t xml:space="preserve">Возрождение страны с 2000-х гг. </w:t>
      </w:r>
    </w:p>
    <w:p w:rsidR="006F1DC8" w:rsidRPr="006F1DC8" w:rsidRDefault="006F1DC8" w:rsidP="008A0709">
      <w:pPr>
        <w:spacing w:after="0" w:line="276" w:lineRule="auto"/>
        <w:ind w:firstLine="60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1DC8">
        <w:rPr>
          <w:rFonts w:ascii="Times New Roman" w:hAnsi="Times New Roman" w:cs="Times New Roman"/>
          <w:b/>
          <w:color w:val="000000"/>
          <w:kern w:val="0"/>
          <w:sz w:val="24"/>
          <w:szCs w:val="24"/>
        </w:rPr>
        <w:t xml:space="preserve">Российская Федерация в начале </w:t>
      </w:r>
      <w:r w:rsidRPr="006F1DC8">
        <w:rPr>
          <w:rFonts w:ascii="Times New Roman" w:hAnsi="Times New Roman" w:cs="Times New Roman"/>
          <w:b/>
          <w:color w:val="000000"/>
          <w:kern w:val="0"/>
          <w:sz w:val="24"/>
          <w:szCs w:val="24"/>
          <w:lang w:val="en-US"/>
        </w:rPr>
        <w:t>XXI</w:t>
      </w:r>
      <w:r w:rsidRPr="006F1DC8">
        <w:rPr>
          <w:rFonts w:ascii="Times New Roman" w:hAnsi="Times New Roman" w:cs="Times New Roman"/>
          <w:b/>
          <w:color w:val="000000"/>
          <w:kern w:val="0"/>
          <w:sz w:val="24"/>
          <w:szCs w:val="24"/>
        </w:rPr>
        <w:t xml:space="preserve"> века: на пути восстановления и укрепления страны.</w:t>
      </w: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6F1DC8" w:rsidRPr="006F1DC8" w:rsidRDefault="006F1DC8" w:rsidP="008A0709">
      <w:pPr>
        <w:spacing w:after="0" w:line="276" w:lineRule="auto"/>
        <w:ind w:firstLine="60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t>Восстановление лидирующих позиций России в международных отношениях. Отношения с США и Евросоюзом.</w:t>
      </w:r>
    </w:p>
    <w:p w:rsidR="006F1DC8" w:rsidRPr="006F1DC8" w:rsidRDefault="006F1DC8" w:rsidP="008A0709">
      <w:pPr>
        <w:spacing w:after="0" w:line="276" w:lineRule="auto"/>
        <w:ind w:firstLine="60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1DC8">
        <w:rPr>
          <w:rFonts w:ascii="Times New Roman" w:hAnsi="Times New Roman" w:cs="Times New Roman"/>
          <w:b/>
          <w:color w:val="000000"/>
          <w:kern w:val="0"/>
          <w:sz w:val="24"/>
          <w:szCs w:val="24"/>
        </w:rPr>
        <w:t>Воссоединение Крыма с Россией.</w:t>
      </w: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Крым в составе Российского государства в </w:t>
      </w: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  <w:lang w:val="en-US"/>
        </w:rPr>
        <w:t>XX</w:t>
      </w: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6F1DC8" w:rsidRPr="006F1DC8" w:rsidRDefault="006F1DC8" w:rsidP="008A0709">
      <w:pPr>
        <w:spacing w:after="0" w:line="276" w:lineRule="auto"/>
        <w:ind w:firstLine="60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t>Воссоединение Крыма с Россией, его значение и международные последствия.</w:t>
      </w:r>
    </w:p>
    <w:p w:rsidR="006F1DC8" w:rsidRPr="006F1DC8" w:rsidRDefault="006F1DC8" w:rsidP="008A0709">
      <w:pPr>
        <w:spacing w:after="0" w:line="276" w:lineRule="auto"/>
        <w:ind w:firstLine="60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1DC8">
        <w:rPr>
          <w:rFonts w:ascii="Times New Roman" w:hAnsi="Times New Roman" w:cs="Times New Roman"/>
          <w:b/>
          <w:color w:val="000000"/>
          <w:kern w:val="0"/>
          <w:sz w:val="24"/>
          <w:szCs w:val="24"/>
        </w:rPr>
        <w:t>Российская Федерация на современном этапе.</w:t>
      </w: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</w:t>
      </w:r>
      <w:proofErr w:type="spellStart"/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t>короновирусной</w:t>
      </w:r>
      <w:proofErr w:type="spellEnd"/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6F1DC8" w:rsidRPr="006F1DC8" w:rsidRDefault="006F1DC8" w:rsidP="008A0709">
      <w:pPr>
        <w:spacing w:after="0" w:line="276" w:lineRule="auto"/>
        <w:ind w:firstLine="60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t>Общероссийское голосование по поправкам к Конституции России (2020 г.).</w:t>
      </w:r>
    </w:p>
    <w:p w:rsidR="006F1DC8" w:rsidRPr="006F1DC8" w:rsidRDefault="006F1DC8" w:rsidP="008A0709">
      <w:pPr>
        <w:spacing w:after="0" w:line="276" w:lineRule="auto"/>
        <w:ind w:firstLine="60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t>Признание Россией ДНР и ЛНР (2022 г.)</w:t>
      </w:r>
    </w:p>
    <w:p w:rsidR="006F1DC8" w:rsidRPr="006F1DC8" w:rsidRDefault="006F1DC8" w:rsidP="008A0709">
      <w:pPr>
        <w:spacing w:after="0" w:line="276" w:lineRule="auto"/>
        <w:ind w:firstLine="60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6F1DC8" w:rsidRPr="006F1DC8" w:rsidRDefault="006F1DC8" w:rsidP="008A0709">
      <w:pPr>
        <w:spacing w:after="0" w:line="276" w:lineRule="auto"/>
        <w:ind w:firstLine="60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1DC8">
        <w:rPr>
          <w:rFonts w:ascii="Times New Roman" w:hAnsi="Times New Roman" w:cs="Times New Roman"/>
          <w:b/>
          <w:color w:val="000000"/>
          <w:kern w:val="0"/>
          <w:sz w:val="24"/>
          <w:szCs w:val="24"/>
        </w:rPr>
        <w:t>Итоговое повторение</w:t>
      </w:r>
    </w:p>
    <w:p w:rsidR="006F1DC8" w:rsidRPr="006F1DC8" w:rsidRDefault="006F1DC8" w:rsidP="008A0709">
      <w:pPr>
        <w:spacing w:after="0" w:line="276" w:lineRule="auto"/>
        <w:ind w:firstLine="60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t>История родного края в годы революций и Гражданской войны.</w:t>
      </w:r>
    </w:p>
    <w:p w:rsidR="006F1DC8" w:rsidRPr="006F1DC8" w:rsidRDefault="006F1DC8" w:rsidP="008A0709">
      <w:pPr>
        <w:spacing w:after="0" w:line="276" w:lineRule="auto"/>
        <w:ind w:firstLine="60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t>Наши земляки — герои Великой Отечественной войны (1941—1945 гг.).</w:t>
      </w:r>
    </w:p>
    <w:p w:rsidR="006F1DC8" w:rsidRPr="006F1DC8" w:rsidRDefault="006F1DC8" w:rsidP="008A0709">
      <w:pPr>
        <w:spacing w:after="0" w:line="276" w:lineRule="auto"/>
        <w:ind w:firstLine="60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Наш регион в конце </w:t>
      </w: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  <w:lang w:val="en-US"/>
        </w:rPr>
        <w:t>XX</w:t>
      </w: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— начале </w:t>
      </w: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  <w:lang w:val="en-US"/>
        </w:rPr>
        <w:t>XXI</w:t>
      </w: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 вв.</w:t>
      </w:r>
    </w:p>
    <w:p w:rsidR="006F1DC8" w:rsidRPr="006F1DC8" w:rsidRDefault="006F1DC8" w:rsidP="008A0709">
      <w:pPr>
        <w:spacing w:after="0" w:line="276" w:lineRule="auto"/>
        <w:ind w:firstLine="600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1DC8">
        <w:rPr>
          <w:rFonts w:ascii="Times New Roman" w:hAnsi="Times New Roman" w:cs="Times New Roman"/>
          <w:color w:val="000000"/>
          <w:kern w:val="0"/>
          <w:sz w:val="24"/>
          <w:szCs w:val="24"/>
        </w:rPr>
        <w:t>Трудовые достижения родного края.</w:t>
      </w:r>
    </w:p>
    <w:p w:rsidR="006F1DC8" w:rsidRDefault="006F1DC8" w:rsidP="008A0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0709" w:rsidRDefault="008A0709" w:rsidP="008A0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0709" w:rsidRDefault="008A0709" w:rsidP="008A0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0709" w:rsidRDefault="008A0709" w:rsidP="008A0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0709" w:rsidRPr="008A0709" w:rsidRDefault="008A0709" w:rsidP="008A0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1DC8" w:rsidRPr="008A0709" w:rsidRDefault="006F1DC8" w:rsidP="008A0709">
      <w:pPr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A0709">
        <w:rPr>
          <w:rFonts w:ascii="Times New Roman" w:hAnsi="Times New Roman" w:cs="Times New Roman"/>
          <w:sz w:val="32"/>
          <w:szCs w:val="32"/>
        </w:rPr>
        <w:t>Тематическое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7"/>
        <w:gridCol w:w="1949"/>
        <w:gridCol w:w="946"/>
        <w:gridCol w:w="1841"/>
        <w:gridCol w:w="1910"/>
        <w:gridCol w:w="2221"/>
      </w:tblGrid>
      <w:tr w:rsidR="006F1DC8" w:rsidRPr="006F1DC8" w:rsidTr="006F1DC8">
        <w:trPr>
          <w:trHeight w:val="144"/>
          <w:tblCellSpacing w:w="20" w:type="nil"/>
        </w:trPr>
        <w:tc>
          <w:tcPr>
            <w:tcW w:w="6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DC8" w:rsidRPr="006F1DC8" w:rsidRDefault="006F1DC8" w:rsidP="008A0709">
            <w:pPr>
              <w:spacing w:after="0" w:line="276" w:lineRule="auto"/>
              <w:ind w:left="135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  <w:r w:rsidRPr="006F1DC8"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</w:rPr>
              <w:t xml:space="preserve">№ п/п </w:t>
            </w:r>
          </w:p>
          <w:p w:rsidR="006F1DC8" w:rsidRPr="006F1DC8" w:rsidRDefault="006F1DC8" w:rsidP="008A0709">
            <w:pPr>
              <w:spacing w:after="0" w:line="276" w:lineRule="auto"/>
              <w:ind w:left="135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19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DC8" w:rsidRPr="006F1DC8" w:rsidRDefault="006F1DC8" w:rsidP="008A0709">
            <w:pPr>
              <w:spacing w:after="0" w:line="276" w:lineRule="auto"/>
              <w:ind w:left="135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  <w:proofErr w:type="spellStart"/>
            <w:r w:rsidRPr="006F1DC8"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6F1DC8"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F1DC8"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</w:rPr>
              <w:t>разделов</w:t>
            </w:r>
            <w:proofErr w:type="spellEnd"/>
            <w:r w:rsidRPr="006F1DC8"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6F1DC8"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</w:rPr>
              <w:t>тем</w:t>
            </w:r>
            <w:proofErr w:type="spellEnd"/>
            <w:r w:rsidRPr="006F1DC8"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F1DC8"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</w:rPr>
              <w:t>программы</w:t>
            </w:r>
            <w:proofErr w:type="spellEnd"/>
            <w:r w:rsidRPr="006F1DC8"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</w:rPr>
              <w:t xml:space="preserve"> </w:t>
            </w:r>
          </w:p>
          <w:p w:rsidR="006F1DC8" w:rsidRPr="006F1DC8" w:rsidRDefault="006F1DC8" w:rsidP="008A0709">
            <w:pPr>
              <w:spacing w:after="0" w:line="276" w:lineRule="auto"/>
              <w:ind w:left="135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DC8" w:rsidRPr="006F1DC8" w:rsidRDefault="006F1DC8" w:rsidP="008A0709">
            <w:pPr>
              <w:spacing w:after="0" w:line="276" w:lineRule="auto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  <w:proofErr w:type="spellStart"/>
            <w:r w:rsidRPr="006F1DC8"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</w:rPr>
              <w:t>Количество</w:t>
            </w:r>
            <w:proofErr w:type="spellEnd"/>
            <w:r w:rsidRPr="006F1DC8"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F1DC8"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21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F1DC8" w:rsidRPr="006F1DC8" w:rsidRDefault="006F1DC8" w:rsidP="008A0709">
            <w:pPr>
              <w:spacing w:after="0" w:line="276" w:lineRule="auto"/>
              <w:ind w:left="135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  <w:proofErr w:type="spellStart"/>
            <w:r w:rsidRPr="006F1DC8"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6F1DC8"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6F1DC8"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</w:rPr>
              <w:t>цифровые</w:t>
            </w:r>
            <w:proofErr w:type="spellEnd"/>
            <w:r w:rsidRPr="006F1DC8"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6F1DC8"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6F1DC8"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F1DC8"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</w:rPr>
              <w:t>ресурсы</w:t>
            </w:r>
            <w:proofErr w:type="spellEnd"/>
            <w:r w:rsidRPr="006F1DC8"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</w:rPr>
              <w:t xml:space="preserve"> </w:t>
            </w:r>
          </w:p>
          <w:p w:rsidR="006F1DC8" w:rsidRPr="006F1DC8" w:rsidRDefault="006F1DC8" w:rsidP="008A0709">
            <w:pPr>
              <w:spacing w:after="0" w:line="276" w:lineRule="auto"/>
              <w:ind w:left="135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</w:p>
        </w:tc>
      </w:tr>
      <w:tr w:rsidR="006F1DC8" w:rsidRPr="006F1DC8" w:rsidTr="006F1DC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DC8" w:rsidRPr="006F1DC8" w:rsidRDefault="006F1DC8" w:rsidP="008A0709">
            <w:pPr>
              <w:spacing w:after="200" w:line="276" w:lineRule="auto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DC8" w:rsidRPr="006F1DC8" w:rsidRDefault="006F1DC8" w:rsidP="008A0709">
            <w:pPr>
              <w:spacing w:after="200" w:line="276" w:lineRule="auto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6F1DC8" w:rsidRPr="006F1DC8" w:rsidRDefault="006F1DC8" w:rsidP="008A0709">
            <w:pPr>
              <w:spacing w:after="0" w:line="276" w:lineRule="auto"/>
              <w:ind w:left="135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  <w:proofErr w:type="spellStart"/>
            <w:r w:rsidRPr="006F1DC8"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</w:rPr>
              <w:t>Всего</w:t>
            </w:r>
            <w:proofErr w:type="spellEnd"/>
            <w:r w:rsidRPr="006F1DC8"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</w:rPr>
              <w:t xml:space="preserve"> </w:t>
            </w:r>
          </w:p>
          <w:p w:rsidR="006F1DC8" w:rsidRPr="006F1DC8" w:rsidRDefault="006F1DC8" w:rsidP="008A0709">
            <w:pPr>
              <w:spacing w:after="0" w:line="276" w:lineRule="auto"/>
              <w:ind w:left="135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6F1DC8" w:rsidRPr="006F1DC8" w:rsidRDefault="006F1DC8" w:rsidP="008A0709">
            <w:pPr>
              <w:spacing w:after="0" w:line="276" w:lineRule="auto"/>
              <w:ind w:left="135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  <w:proofErr w:type="spellStart"/>
            <w:r w:rsidRPr="006F1DC8"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6F1DC8"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F1DC8"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</w:rPr>
              <w:t>работы</w:t>
            </w:r>
            <w:proofErr w:type="spellEnd"/>
            <w:r w:rsidRPr="006F1DC8"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</w:rPr>
              <w:t xml:space="preserve"> </w:t>
            </w:r>
          </w:p>
          <w:p w:rsidR="006F1DC8" w:rsidRPr="006F1DC8" w:rsidRDefault="006F1DC8" w:rsidP="008A0709">
            <w:pPr>
              <w:spacing w:after="0" w:line="276" w:lineRule="auto"/>
              <w:ind w:left="135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:rsidR="006F1DC8" w:rsidRPr="006F1DC8" w:rsidRDefault="006F1DC8" w:rsidP="008A0709">
            <w:pPr>
              <w:spacing w:after="0" w:line="276" w:lineRule="auto"/>
              <w:ind w:left="135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  <w:proofErr w:type="spellStart"/>
            <w:r w:rsidRPr="006F1DC8"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</w:rPr>
              <w:t>Практические</w:t>
            </w:r>
            <w:proofErr w:type="spellEnd"/>
            <w:r w:rsidRPr="006F1DC8"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F1DC8"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</w:rPr>
              <w:t>работы</w:t>
            </w:r>
            <w:proofErr w:type="spellEnd"/>
            <w:r w:rsidRPr="006F1DC8">
              <w:rPr>
                <w:rFonts w:ascii="Times New Roman" w:hAnsi="Times New Roman" w:cs="Times New Roman"/>
                <w:b/>
                <w:color w:val="000000"/>
                <w:kern w:val="0"/>
                <w:sz w:val="24"/>
                <w:szCs w:val="24"/>
                <w:lang w:val="en-US"/>
              </w:rPr>
              <w:t xml:space="preserve"> </w:t>
            </w:r>
          </w:p>
          <w:p w:rsidR="006F1DC8" w:rsidRPr="006F1DC8" w:rsidRDefault="006F1DC8" w:rsidP="008A0709">
            <w:pPr>
              <w:spacing w:after="0" w:line="276" w:lineRule="auto"/>
              <w:ind w:left="135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F1DC8" w:rsidRPr="006F1DC8" w:rsidRDefault="006F1DC8" w:rsidP="008A0709">
            <w:pPr>
              <w:spacing w:after="200" w:line="276" w:lineRule="auto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</w:p>
        </w:tc>
      </w:tr>
      <w:tr w:rsidR="006F1DC8" w:rsidRPr="006F1DC8" w:rsidTr="006F1DC8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F1DC8" w:rsidRPr="006F1DC8" w:rsidRDefault="006F1DC8" w:rsidP="008A0709">
            <w:pPr>
              <w:spacing w:after="0" w:line="276" w:lineRule="auto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>3.1</w:t>
            </w: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6F1DC8" w:rsidRPr="006F1DC8" w:rsidRDefault="006F1DC8" w:rsidP="008A0709">
            <w:pPr>
              <w:spacing w:after="0" w:line="276" w:lineRule="auto"/>
              <w:ind w:left="135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  <w:proofErr w:type="spellStart"/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>Введение</w:t>
            </w:r>
            <w:proofErr w:type="spellEnd"/>
          </w:p>
        </w:tc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6F1DC8" w:rsidRPr="006F1DC8" w:rsidRDefault="006F1DC8" w:rsidP="008A0709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 xml:space="preserve"> 1 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6F1DC8" w:rsidRPr="006F1DC8" w:rsidRDefault="006F1DC8" w:rsidP="008A0709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:rsidR="006F1DC8" w:rsidRPr="006F1DC8" w:rsidRDefault="006F1DC8" w:rsidP="008A0709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:rsidR="006F1DC8" w:rsidRPr="006F1DC8" w:rsidRDefault="006F1DC8" w:rsidP="008A0709">
            <w:pPr>
              <w:spacing w:after="0" w:line="276" w:lineRule="auto"/>
              <w:ind w:left="135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</w:p>
        </w:tc>
      </w:tr>
      <w:tr w:rsidR="006F1DC8" w:rsidRPr="006F1DC8" w:rsidTr="006F1DC8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F1DC8" w:rsidRPr="006F1DC8" w:rsidRDefault="006F1DC8" w:rsidP="008A0709">
            <w:pPr>
              <w:spacing w:after="0" w:line="276" w:lineRule="auto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>3.2</w:t>
            </w: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6F1DC8" w:rsidRPr="006F1DC8" w:rsidRDefault="006F1DC8" w:rsidP="008A0709">
            <w:pPr>
              <w:spacing w:after="0" w:line="276" w:lineRule="auto"/>
              <w:ind w:left="135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  <w:proofErr w:type="spellStart"/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>Российская</w:t>
            </w:r>
            <w:proofErr w:type="spellEnd"/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>революция</w:t>
            </w:r>
            <w:proofErr w:type="spellEnd"/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 xml:space="preserve"> 1917—1922 </w:t>
            </w:r>
            <w:proofErr w:type="spellStart"/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>гг</w:t>
            </w:r>
            <w:proofErr w:type="spellEnd"/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>.</w:t>
            </w:r>
          </w:p>
        </w:tc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6F1DC8" w:rsidRPr="006F1DC8" w:rsidRDefault="006F1DC8" w:rsidP="008A0709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 xml:space="preserve"> 4 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6F1DC8" w:rsidRPr="006F1DC8" w:rsidRDefault="006F1DC8" w:rsidP="008A0709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:rsidR="006F1DC8" w:rsidRPr="006F1DC8" w:rsidRDefault="006F1DC8" w:rsidP="008A0709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:rsidR="006F1DC8" w:rsidRPr="006F1DC8" w:rsidRDefault="006F1DC8" w:rsidP="008A0709">
            <w:pPr>
              <w:spacing w:after="0" w:line="276" w:lineRule="auto"/>
              <w:ind w:left="135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</w:p>
        </w:tc>
      </w:tr>
      <w:tr w:rsidR="006F1DC8" w:rsidRPr="006F1DC8" w:rsidTr="006F1DC8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F1DC8" w:rsidRPr="006F1DC8" w:rsidRDefault="006F1DC8" w:rsidP="008A0709">
            <w:pPr>
              <w:spacing w:after="0" w:line="276" w:lineRule="auto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>3.3</w:t>
            </w: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6F1DC8" w:rsidRPr="006F1DC8" w:rsidRDefault="006F1DC8" w:rsidP="008A0709">
            <w:pPr>
              <w:spacing w:after="0" w:line="276" w:lineRule="auto"/>
              <w:ind w:left="135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  <w:proofErr w:type="spellStart"/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>Великая</w:t>
            </w:r>
            <w:proofErr w:type="spellEnd"/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>Отечественная</w:t>
            </w:r>
            <w:proofErr w:type="spellEnd"/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>война</w:t>
            </w:r>
            <w:proofErr w:type="spellEnd"/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 xml:space="preserve"> 1941—1945 </w:t>
            </w:r>
            <w:proofErr w:type="spellStart"/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>гг</w:t>
            </w:r>
            <w:proofErr w:type="spellEnd"/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>.</w:t>
            </w:r>
          </w:p>
        </w:tc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6F1DC8" w:rsidRPr="006F1DC8" w:rsidRDefault="006F1DC8" w:rsidP="008A0709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 xml:space="preserve"> 5 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6F1DC8" w:rsidRPr="006F1DC8" w:rsidRDefault="006F1DC8" w:rsidP="008A0709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:rsidR="006F1DC8" w:rsidRPr="006F1DC8" w:rsidRDefault="006F1DC8" w:rsidP="008A0709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:rsidR="006F1DC8" w:rsidRPr="006F1DC8" w:rsidRDefault="006F1DC8" w:rsidP="008A0709">
            <w:pPr>
              <w:spacing w:after="0" w:line="276" w:lineRule="auto"/>
              <w:ind w:left="135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</w:p>
        </w:tc>
      </w:tr>
      <w:tr w:rsidR="006F1DC8" w:rsidRPr="006F1DC8" w:rsidTr="006F1DC8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F1DC8" w:rsidRPr="006F1DC8" w:rsidRDefault="006F1DC8" w:rsidP="008A0709">
            <w:pPr>
              <w:spacing w:after="0" w:line="276" w:lineRule="auto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>3.4</w:t>
            </w: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6F1DC8" w:rsidRPr="006F1DC8" w:rsidRDefault="006F1DC8" w:rsidP="008A0709">
            <w:pPr>
              <w:spacing w:after="0" w:line="276" w:lineRule="auto"/>
              <w:ind w:left="135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Распад СССР. Становление новой России (1992—1999 гг.)</w:t>
            </w:r>
          </w:p>
        </w:tc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6F1DC8" w:rsidRPr="006F1DC8" w:rsidRDefault="006F1DC8" w:rsidP="008A0709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 xml:space="preserve">2 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6F1DC8" w:rsidRPr="006F1DC8" w:rsidRDefault="006F1DC8" w:rsidP="008A0709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:rsidR="006F1DC8" w:rsidRPr="006F1DC8" w:rsidRDefault="006F1DC8" w:rsidP="008A0709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:rsidR="006F1DC8" w:rsidRPr="006F1DC8" w:rsidRDefault="006F1DC8" w:rsidP="008A0709">
            <w:pPr>
              <w:spacing w:after="0" w:line="276" w:lineRule="auto"/>
              <w:ind w:left="135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</w:p>
        </w:tc>
      </w:tr>
      <w:tr w:rsidR="006F1DC8" w:rsidRPr="006F1DC8" w:rsidTr="006F1DC8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F1DC8" w:rsidRPr="006F1DC8" w:rsidRDefault="006F1DC8" w:rsidP="008A0709">
            <w:pPr>
              <w:spacing w:after="0" w:line="276" w:lineRule="auto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>3.5</w:t>
            </w: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6F1DC8" w:rsidRPr="006F1DC8" w:rsidRDefault="006F1DC8" w:rsidP="008A0709">
            <w:pPr>
              <w:spacing w:after="0" w:line="276" w:lineRule="auto"/>
              <w:ind w:left="135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Возрождение страны с 2000-х гг. </w:t>
            </w:r>
            <w:proofErr w:type="spellStart"/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>Воссоединение</w:t>
            </w:r>
            <w:proofErr w:type="spellEnd"/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>Крыма</w:t>
            </w:r>
            <w:proofErr w:type="spellEnd"/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>Россией</w:t>
            </w:r>
            <w:proofErr w:type="spellEnd"/>
          </w:p>
        </w:tc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6F1DC8" w:rsidRPr="006F1DC8" w:rsidRDefault="006F1DC8" w:rsidP="008A0709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 xml:space="preserve"> 3 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6F1DC8" w:rsidRPr="006F1DC8" w:rsidRDefault="006F1DC8" w:rsidP="008A0709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:rsidR="006F1DC8" w:rsidRPr="006F1DC8" w:rsidRDefault="006F1DC8" w:rsidP="008A0709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:rsidR="006F1DC8" w:rsidRPr="006F1DC8" w:rsidRDefault="006F1DC8" w:rsidP="008A0709">
            <w:pPr>
              <w:spacing w:after="0" w:line="276" w:lineRule="auto"/>
              <w:ind w:left="135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</w:p>
        </w:tc>
      </w:tr>
      <w:tr w:rsidR="006F1DC8" w:rsidRPr="006F1DC8" w:rsidTr="006F1DC8">
        <w:trPr>
          <w:trHeight w:val="144"/>
          <w:tblCellSpacing w:w="20" w:type="nil"/>
        </w:trPr>
        <w:tc>
          <w:tcPr>
            <w:tcW w:w="676" w:type="dxa"/>
            <w:tcMar>
              <w:top w:w="50" w:type="dxa"/>
              <w:left w:w="100" w:type="dxa"/>
            </w:tcMar>
            <w:vAlign w:val="center"/>
          </w:tcPr>
          <w:p w:rsidR="006F1DC8" w:rsidRPr="006F1DC8" w:rsidRDefault="006F1DC8" w:rsidP="008A0709">
            <w:pPr>
              <w:spacing w:after="0" w:line="276" w:lineRule="auto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>3.6</w:t>
            </w: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6F1DC8" w:rsidRPr="006F1DC8" w:rsidRDefault="006F1DC8" w:rsidP="008A0709">
            <w:pPr>
              <w:spacing w:after="0" w:line="276" w:lineRule="auto"/>
              <w:ind w:left="135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  <w:proofErr w:type="spellStart"/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>Итоговое</w:t>
            </w:r>
            <w:proofErr w:type="spellEnd"/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>повторение</w:t>
            </w:r>
            <w:proofErr w:type="spellEnd"/>
          </w:p>
        </w:tc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6F1DC8" w:rsidRPr="006F1DC8" w:rsidRDefault="006F1DC8" w:rsidP="008A0709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 xml:space="preserve"> 2 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6F1DC8" w:rsidRPr="006F1DC8" w:rsidRDefault="006F1DC8" w:rsidP="008A0709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1869" w:type="dxa"/>
            <w:tcMar>
              <w:top w:w="50" w:type="dxa"/>
              <w:left w:w="100" w:type="dxa"/>
            </w:tcMar>
            <w:vAlign w:val="center"/>
          </w:tcPr>
          <w:p w:rsidR="006F1DC8" w:rsidRPr="006F1DC8" w:rsidRDefault="006F1DC8" w:rsidP="008A0709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2173" w:type="dxa"/>
            <w:tcMar>
              <w:top w:w="50" w:type="dxa"/>
              <w:left w:w="100" w:type="dxa"/>
            </w:tcMar>
            <w:vAlign w:val="center"/>
          </w:tcPr>
          <w:p w:rsidR="006F1DC8" w:rsidRPr="006F1DC8" w:rsidRDefault="006F1DC8" w:rsidP="008A0709">
            <w:pPr>
              <w:spacing w:after="0" w:line="276" w:lineRule="auto"/>
              <w:ind w:left="135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</w:p>
        </w:tc>
      </w:tr>
      <w:tr w:rsidR="006F1DC8" w:rsidRPr="006F1DC8" w:rsidTr="006F1D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F1DC8" w:rsidRPr="006F1DC8" w:rsidRDefault="006F1DC8" w:rsidP="008A0709">
            <w:pPr>
              <w:spacing w:after="0" w:line="276" w:lineRule="auto"/>
              <w:ind w:left="135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  <w:proofErr w:type="spellStart"/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>Итого</w:t>
            </w:r>
            <w:proofErr w:type="spellEnd"/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>по</w:t>
            </w:r>
            <w:proofErr w:type="spellEnd"/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>модулю</w:t>
            </w:r>
            <w:proofErr w:type="spellEnd"/>
          </w:p>
        </w:tc>
        <w:tc>
          <w:tcPr>
            <w:tcW w:w="928" w:type="dxa"/>
            <w:tcMar>
              <w:top w:w="50" w:type="dxa"/>
              <w:left w:w="100" w:type="dxa"/>
            </w:tcMar>
            <w:vAlign w:val="center"/>
          </w:tcPr>
          <w:p w:rsidR="006F1DC8" w:rsidRPr="006F1DC8" w:rsidRDefault="006F1DC8" w:rsidP="008A0709">
            <w:pPr>
              <w:spacing w:after="0" w:line="276" w:lineRule="auto"/>
              <w:ind w:left="135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  <w:r w:rsidRPr="006F1DC8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F1DC8" w:rsidRPr="006F1DC8" w:rsidRDefault="006F1DC8" w:rsidP="008A0709">
            <w:pPr>
              <w:spacing w:after="200" w:line="276" w:lineRule="auto"/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</w:pPr>
          </w:p>
        </w:tc>
      </w:tr>
    </w:tbl>
    <w:p w:rsidR="006F1DC8" w:rsidRPr="008A0709" w:rsidRDefault="006F1DC8" w:rsidP="008A0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0709" w:rsidRPr="008A0709" w:rsidRDefault="008A0709" w:rsidP="008A0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09">
        <w:rPr>
          <w:rFonts w:ascii="Times New Roman" w:hAnsi="Times New Roman" w:cs="Times New Roman"/>
          <w:sz w:val="24"/>
          <w:szCs w:val="24"/>
        </w:rPr>
        <w:t xml:space="preserve">ЦИФРОВЫЕ ОБРАЗОВАТЕЛЬНЫЕ РЕСУРСЫ И РЕСУРСЫ СЕТИ ИНТЕРНЕТ </w:t>
      </w:r>
    </w:p>
    <w:p w:rsidR="008A0709" w:rsidRPr="008A0709" w:rsidRDefault="008A0709" w:rsidP="008A0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09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Pr="008A0709">
          <w:rPr>
            <w:rStyle w:val="ab"/>
            <w:rFonts w:ascii="Times New Roman" w:hAnsi="Times New Roman" w:cs="Times New Roman"/>
            <w:sz w:val="24"/>
            <w:szCs w:val="24"/>
          </w:rPr>
          <w:t>http://historydoc.edu.ru</w:t>
        </w:r>
      </w:hyperlink>
      <w:r w:rsidRPr="008A07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0709" w:rsidRPr="008A0709" w:rsidRDefault="009E5F56" w:rsidP="008A0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8A0709" w:rsidRPr="008A0709">
          <w:rPr>
            <w:rStyle w:val="ab"/>
            <w:rFonts w:ascii="Times New Roman" w:hAnsi="Times New Roman" w:cs="Times New Roman"/>
            <w:sz w:val="24"/>
            <w:szCs w:val="24"/>
          </w:rPr>
          <w:t>http://www.hrono.ru</w:t>
        </w:r>
      </w:hyperlink>
      <w:r w:rsidR="008A0709" w:rsidRPr="008A07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0709" w:rsidRPr="008A0709" w:rsidRDefault="009E5F56" w:rsidP="008A0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8A0709" w:rsidRPr="008A0709">
          <w:rPr>
            <w:rStyle w:val="ab"/>
            <w:rFonts w:ascii="Times New Roman" w:hAnsi="Times New Roman" w:cs="Times New Roman"/>
            <w:sz w:val="24"/>
            <w:szCs w:val="24"/>
          </w:rPr>
          <w:t>http://www.historic.ru</w:t>
        </w:r>
      </w:hyperlink>
      <w:r w:rsidR="008A0709" w:rsidRPr="008A07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0709" w:rsidRPr="008A0709" w:rsidRDefault="009E5F56" w:rsidP="008A0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8A0709" w:rsidRPr="008A0709">
          <w:rPr>
            <w:rStyle w:val="ab"/>
            <w:rFonts w:ascii="Times New Roman" w:hAnsi="Times New Roman" w:cs="Times New Roman"/>
            <w:sz w:val="24"/>
            <w:szCs w:val="24"/>
          </w:rPr>
          <w:t>http://www.1941–1945.ru</w:t>
        </w:r>
      </w:hyperlink>
      <w:r w:rsidR="008A0709" w:rsidRPr="008A07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0709" w:rsidRPr="008A0709" w:rsidRDefault="009E5F56" w:rsidP="008A0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8A0709" w:rsidRPr="008A0709">
          <w:rPr>
            <w:rStyle w:val="ab"/>
            <w:rFonts w:ascii="Times New Roman" w:hAnsi="Times New Roman" w:cs="Times New Roman"/>
            <w:sz w:val="24"/>
            <w:szCs w:val="24"/>
          </w:rPr>
          <w:t>http://www.pobediteli.ru</w:t>
        </w:r>
      </w:hyperlink>
    </w:p>
    <w:p w:rsidR="008A0709" w:rsidRPr="008A0709" w:rsidRDefault="008A0709" w:rsidP="008A070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A0709" w:rsidRPr="008A0709" w:rsidSect="009E5F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1419"/>
    <w:multiLevelType w:val="multilevel"/>
    <w:tmpl w:val="91F873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7964C8"/>
    <w:multiLevelType w:val="multilevel"/>
    <w:tmpl w:val="49F6EB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D53B36"/>
    <w:multiLevelType w:val="multilevel"/>
    <w:tmpl w:val="7B90A0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FF4545"/>
    <w:multiLevelType w:val="multilevel"/>
    <w:tmpl w:val="7786DA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E5153D"/>
    <w:multiLevelType w:val="multilevel"/>
    <w:tmpl w:val="E8CA14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2E738C"/>
    <w:multiLevelType w:val="multilevel"/>
    <w:tmpl w:val="1F9CEE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6C206E"/>
    <w:multiLevelType w:val="multilevel"/>
    <w:tmpl w:val="A078B9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E264A01"/>
    <w:multiLevelType w:val="multilevel"/>
    <w:tmpl w:val="B770F3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0035CB6"/>
    <w:multiLevelType w:val="multilevel"/>
    <w:tmpl w:val="DA8A6A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2320830"/>
    <w:multiLevelType w:val="multilevel"/>
    <w:tmpl w:val="929255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3757583"/>
    <w:multiLevelType w:val="multilevel"/>
    <w:tmpl w:val="E04686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50A33F4"/>
    <w:multiLevelType w:val="multilevel"/>
    <w:tmpl w:val="96248A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1709F2"/>
    <w:multiLevelType w:val="multilevel"/>
    <w:tmpl w:val="919C86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85914A0"/>
    <w:multiLevelType w:val="multilevel"/>
    <w:tmpl w:val="F69C40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D9E4D52"/>
    <w:multiLevelType w:val="multilevel"/>
    <w:tmpl w:val="1012F6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19727E4"/>
    <w:multiLevelType w:val="multilevel"/>
    <w:tmpl w:val="384C13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2830D47"/>
    <w:multiLevelType w:val="multilevel"/>
    <w:tmpl w:val="40BE2F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55418E7"/>
    <w:multiLevelType w:val="multilevel"/>
    <w:tmpl w:val="F64077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7A314CB"/>
    <w:multiLevelType w:val="multilevel"/>
    <w:tmpl w:val="CB46EE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0356F41"/>
    <w:multiLevelType w:val="multilevel"/>
    <w:tmpl w:val="D5DE64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957435A"/>
    <w:multiLevelType w:val="multilevel"/>
    <w:tmpl w:val="3B4897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DCB1E7A"/>
    <w:multiLevelType w:val="multilevel"/>
    <w:tmpl w:val="E51863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FC87EA2"/>
    <w:multiLevelType w:val="multilevel"/>
    <w:tmpl w:val="DD48CD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3C5734E"/>
    <w:multiLevelType w:val="multilevel"/>
    <w:tmpl w:val="A2FC0C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5D221AE"/>
    <w:multiLevelType w:val="multilevel"/>
    <w:tmpl w:val="A5D2F1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BE36B81"/>
    <w:multiLevelType w:val="multilevel"/>
    <w:tmpl w:val="1DD038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EED0665"/>
    <w:multiLevelType w:val="multilevel"/>
    <w:tmpl w:val="17CC5C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06A1549"/>
    <w:multiLevelType w:val="multilevel"/>
    <w:tmpl w:val="7EDC64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1CF1959"/>
    <w:multiLevelType w:val="multilevel"/>
    <w:tmpl w:val="2E62EB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63B4121"/>
    <w:multiLevelType w:val="multilevel"/>
    <w:tmpl w:val="BEF429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6533E18"/>
    <w:multiLevelType w:val="multilevel"/>
    <w:tmpl w:val="D1E4C6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1CF589F"/>
    <w:multiLevelType w:val="multilevel"/>
    <w:tmpl w:val="0C80EE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3A30FEF"/>
    <w:multiLevelType w:val="multilevel"/>
    <w:tmpl w:val="06E28E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54A59B3"/>
    <w:multiLevelType w:val="multilevel"/>
    <w:tmpl w:val="D78CBF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6FE3279"/>
    <w:multiLevelType w:val="multilevel"/>
    <w:tmpl w:val="102E36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8D83754"/>
    <w:multiLevelType w:val="multilevel"/>
    <w:tmpl w:val="BC4A0A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B25C44"/>
    <w:multiLevelType w:val="multilevel"/>
    <w:tmpl w:val="EE5260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FE016DB"/>
    <w:multiLevelType w:val="multilevel"/>
    <w:tmpl w:val="FBE424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9"/>
  </w:num>
  <w:num w:numId="3">
    <w:abstractNumId w:val="31"/>
  </w:num>
  <w:num w:numId="4">
    <w:abstractNumId w:val="13"/>
  </w:num>
  <w:num w:numId="5">
    <w:abstractNumId w:val="23"/>
  </w:num>
  <w:num w:numId="6">
    <w:abstractNumId w:val="33"/>
  </w:num>
  <w:num w:numId="7">
    <w:abstractNumId w:val="18"/>
  </w:num>
  <w:num w:numId="8">
    <w:abstractNumId w:val="6"/>
  </w:num>
  <w:num w:numId="9">
    <w:abstractNumId w:val="20"/>
  </w:num>
  <w:num w:numId="10">
    <w:abstractNumId w:val="32"/>
  </w:num>
  <w:num w:numId="11">
    <w:abstractNumId w:val="3"/>
  </w:num>
  <w:num w:numId="12">
    <w:abstractNumId w:val="35"/>
  </w:num>
  <w:num w:numId="13">
    <w:abstractNumId w:val="1"/>
  </w:num>
  <w:num w:numId="14">
    <w:abstractNumId w:val="25"/>
  </w:num>
  <w:num w:numId="15">
    <w:abstractNumId w:val="34"/>
  </w:num>
  <w:num w:numId="16">
    <w:abstractNumId w:val="0"/>
  </w:num>
  <w:num w:numId="17">
    <w:abstractNumId w:val="19"/>
  </w:num>
  <w:num w:numId="18">
    <w:abstractNumId w:val="24"/>
  </w:num>
  <w:num w:numId="19">
    <w:abstractNumId w:val="15"/>
  </w:num>
  <w:num w:numId="20">
    <w:abstractNumId w:val="29"/>
  </w:num>
  <w:num w:numId="21">
    <w:abstractNumId w:val="17"/>
  </w:num>
  <w:num w:numId="22">
    <w:abstractNumId w:val="30"/>
  </w:num>
  <w:num w:numId="23">
    <w:abstractNumId w:val="28"/>
  </w:num>
  <w:num w:numId="24">
    <w:abstractNumId w:val="27"/>
  </w:num>
  <w:num w:numId="25">
    <w:abstractNumId w:val="2"/>
  </w:num>
  <w:num w:numId="26">
    <w:abstractNumId w:val="11"/>
  </w:num>
  <w:num w:numId="27">
    <w:abstractNumId w:val="21"/>
  </w:num>
  <w:num w:numId="28">
    <w:abstractNumId w:val="14"/>
  </w:num>
  <w:num w:numId="29">
    <w:abstractNumId w:val="7"/>
  </w:num>
  <w:num w:numId="30">
    <w:abstractNumId w:val="37"/>
  </w:num>
  <w:num w:numId="31">
    <w:abstractNumId w:val="22"/>
  </w:num>
  <w:num w:numId="32">
    <w:abstractNumId w:val="16"/>
  </w:num>
  <w:num w:numId="33">
    <w:abstractNumId w:val="4"/>
  </w:num>
  <w:num w:numId="34">
    <w:abstractNumId w:val="8"/>
  </w:num>
  <w:num w:numId="35">
    <w:abstractNumId w:val="26"/>
  </w:num>
  <w:num w:numId="36">
    <w:abstractNumId w:val="5"/>
  </w:num>
  <w:num w:numId="37">
    <w:abstractNumId w:val="12"/>
  </w:num>
  <w:num w:numId="38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6F03"/>
    <w:rsid w:val="002D7DEE"/>
    <w:rsid w:val="006F1DC8"/>
    <w:rsid w:val="008A0709"/>
    <w:rsid w:val="009E5F56"/>
    <w:rsid w:val="00C075FD"/>
    <w:rsid w:val="00C216AE"/>
    <w:rsid w:val="00ED6F03"/>
    <w:rsid w:val="00FC587D"/>
    <w:rsid w:val="00FF3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F56"/>
  </w:style>
  <w:style w:type="paragraph" w:styleId="1">
    <w:name w:val="heading 1"/>
    <w:basedOn w:val="a"/>
    <w:next w:val="a"/>
    <w:link w:val="10"/>
    <w:uiPriority w:val="9"/>
    <w:qFormat/>
    <w:rsid w:val="006F1DC8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6F1DC8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6F1DC8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kern w:val="0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6F1DC8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kern w:val="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1DC8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6F1DC8"/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6F1DC8"/>
    <w:rPr>
      <w:rFonts w:asciiTheme="majorHAnsi" w:eastAsiaTheme="majorEastAsia" w:hAnsiTheme="majorHAnsi" w:cstheme="majorBidi"/>
      <w:b/>
      <w:bCs/>
      <w:color w:val="4472C4" w:themeColor="accent1"/>
      <w:kern w:val="0"/>
      <w:lang w:val="en-US"/>
    </w:rPr>
  </w:style>
  <w:style w:type="character" w:customStyle="1" w:styleId="40">
    <w:name w:val="Заголовок 4 Знак"/>
    <w:basedOn w:val="a0"/>
    <w:link w:val="4"/>
    <w:uiPriority w:val="9"/>
    <w:rsid w:val="006F1DC8"/>
    <w:rPr>
      <w:rFonts w:asciiTheme="majorHAnsi" w:eastAsiaTheme="majorEastAsia" w:hAnsiTheme="majorHAnsi" w:cstheme="majorBidi"/>
      <w:b/>
      <w:bCs/>
      <w:i/>
      <w:iCs/>
      <w:color w:val="4472C4" w:themeColor="accent1"/>
      <w:kern w:val="0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6F1DC8"/>
  </w:style>
  <w:style w:type="paragraph" w:styleId="a3">
    <w:name w:val="header"/>
    <w:basedOn w:val="a"/>
    <w:link w:val="a4"/>
    <w:uiPriority w:val="99"/>
    <w:unhideWhenUsed/>
    <w:rsid w:val="006F1DC8"/>
    <w:pPr>
      <w:tabs>
        <w:tab w:val="center" w:pos="4680"/>
        <w:tab w:val="right" w:pos="9360"/>
      </w:tabs>
      <w:spacing w:after="200" w:line="276" w:lineRule="auto"/>
    </w:pPr>
    <w:rPr>
      <w:kern w:val="0"/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6F1DC8"/>
    <w:rPr>
      <w:kern w:val="0"/>
      <w:lang w:val="en-US"/>
    </w:rPr>
  </w:style>
  <w:style w:type="paragraph" w:styleId="a5">
    <w:name w:val="Normal Indent"/>
    <w:basedOn w:val="a"/>
    <w:uiPriority w:val="99"/>
    <w:unhideWhenUsed/>
    <w:rsid w:val="006F1DC8"/>
    <w:pPr>
      <w:spacing w:after="200" w:line="276" w:lineRule="auto"/>
      <w:ind w:left="720"/>
    </w:pPr>
    <w:rPr>
      <w:kern w:val="0"/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6F1DC8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kern w:val="0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6F1DC8"/>
    <w:rPr>
      <w:rFonts w:asciiTheme="majorHAnsi" w:eastAsiaTheme="majorEastAsia" w:hAnsiTheme="majorHAnsi" w:cstheme="majorBidi"/>
      <w:i/>
      <w:iCs/>
      <w:color w:val="4472C4" w:themeColor="accent1"/>
      <w:spacing w:val="15"/>
      <w:kern w:val="0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6F1DC8"/>
    <w:pPr>
      <w:pBdr>
        <w:bottom w:val="single" w:sz="8" w:space="4" w:color="4472C4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Название Знак"/>
    <w:basedOn w:val="a0"/>
    <w:link w:val="a8"/>
    <w:uiPriority w:val="10"/>
    <w:rsid w:val="006F1DC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6F1DC8"/>
    <w:rPr>
      <w:i/>
      <w:iCs/>
    </w:rPr>
  </w:style>
  <w:style w:type="character" w:styleId="ab">
    <w:name w:val="Hyperlink"/>
    <w:basedOn w:val="a0"/>
    <w:uiPriority w:val="99"/>
    <w:unhideWhenUsed/>
    <w:rsid w:val="006F1DC8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6F1DC8"/>
    <w:pPr>
      <w:spacing w:after="0" w:line="240" w:lineRule="auto"/>
    </w:pPr>
    <w:rPr>
      <w:kern w:val="0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6F1DC8"/>
    <w:pPr>
      <w:spacing w:after="200" w:line="240" w:lineRule="auto"/>
    </w:pPr>
    <w:rPr>
      <w:b/>
      <w:bCs/>
      <w:color w:val="4472C4" w:themeColor="accent1"/>
      <w:kern w:val="0"/>
      <w:sz w:val="18"/>
      <w:szCs w:val="18"/>
      <w:lang w:val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8A0709"/>
    <w:rPr>
      <w:color w:val="605E5C"/>
      <w:shd w:val="clear" w:color="auto" w:fill="E1DFDD"/>
    </w:rPr>
  </w:style>
  <w:style w:type="paragraph" w:styleId="ae">
    <w:name w:val="Balloon Text"/>
    <w:basedOn w:val="a"/>
    <w:link w:val="af"/>
    <w:uiPriority w:val="99"/>
    <w:semiHidden/>
    <w:unhideWhenUsed/>
    <w:rsid w:val="002D7D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D7D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istori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hrono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historydoc.edu.ru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pobediteli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1941&#8211;1945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3163</Words>
  <Characters>18035</Characters>
  <Application>Microsoft Office Word</Application>
  <DocSecurity>4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Учительский</cp:lastModifiedBy>
  <cp:revision>2</cp:revision>
  <cp:lastPrinted>2023-09-18T15:35:00Z</cp:lastPrinted>
  <dcterms:created xsi:type="dcterms:W3CDTF">2023-10-13T09:11:00Z</dcterms:created>
  <dcterms:modified xsi:type="dcterms:W3CDTF">2023-10-13T09:11:00Z</dcterms:modified>
</cp:coreProperties>
</file>